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BDDE" w14:textId="4AC6328B" w:rsidR="00F72104" w:rsidRDefault="000A462C" w:rsidP="00F72104">
      <w:pPr>
        <w:ind w:left="2" w:hanging="4"/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</w:pPr>
      <w:r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 xml:space="preserve">Valor de las operaciones realizadas </w:t>
      </w:r>
      <w:r w:rsidR="00C75A71"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>mediante suba</w:t>
      </w:r>
      <w:r w:rsidR="001B667A"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>gentes</w:t>
      </w:r>
      <w:r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 xml:space="preserve"> de los bancos múltiples</w:t>
      </w:r>
      <w:r w:rsidR="00AF630A"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 xml:space="preserve"> se</w:t>
      </w:r>
      <w:r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 xml:space="preserve"> increment</w:t>
      </w:r>
      <w:r w:rsidR="004238C1"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>ó</w:t>
      </w:r>
      <w:r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 xml:space="preserve"> 131%</w:t>
      </w:r>
      <w:r w:rsidR="004238C1" w:rsidRPr="00E6523C">
        <w:rPr>
          <w:rFonts w:ascii="Calibri" w:eastAsiaTheme="minorHAnsi" w:hAnsi="Calibri" w:cs="Calibri"/>
          <w:color w:val="000000"/>
          <w:position w:val="0"/>
          <w:sz w:val="36"/>
          <w:szCs w:val="36"/>
          <w:shd w:val="clear" w:color="auto" w:fill="FFFFFF"/>
          <w:lang w:val="es-ES_tradnl"/>
        </w:rPr>
        <w:t xml:space="preserve"> en cuatro años</w:t>
      </w:r>
    </w:p>
    <w:p w14:paraId="39A7CFBE" w14:textId="69BF24D5" w:rsidR="00E532E9" w:rsidRPr="00095B78" w:rsidRDefault="00E532E9" w:rsidP="00F72104">
      <w:pPr>
        <w:ind w:left="1" w:hanging="3"/>
        <w:rPr>
          <w:rFonts w:ascii="Calibri" w:eastAsiaTheme="minorHAnsi" w:hAnsi="Calibri" w:cs="Calibri"/>
          <w:i/>
          <w:iCs/>
          <w:color w:val="000000"/>
          <w:position w:val="0"/>
          <w:sz w:val="26"/>
          <w:szCs w:val="26"/>
          <w:shd w:val="clear" w:color="auto" w:fill="FFFFFF"/>
          <w:lang w:val="es-ES_tradnl"/>
        </w:rPr>
      </w:pPr>
      <w:r w:rsidRPr="00095B78">
        <w:rPr>
          <w:rFonts w:ascii="Calibri" w:eastAsiaTheme="minorHAnsi" w:hAnsi="Calibri" w:cs="Calibri"/>
          <w:i/>
          <w:iCs/>
          <w:color w:val="000000"/>
          <w:position w:val="0"/>
          <w:sz w:val="26"/>
          <w:szCs w:val="26"/>
          <w:shd w:val="clear" w:color="auto" w:fill="FFFFFF"/>
          <w:lang w:val="es-ES_tradnl"/>
        </w:rPr>
        <w:t xml:space="preserve">La ABA resaltó </w:t>
      </w:r>
      <w:r w:rsidR="00F33624" w:rsidRPr="00095B78">
        <w:rPr>
          <w:rFonts w:ascii="Calibri" w:eastAsiaTheme="minorHAnsi" w:hAnsi="Calibri" w:cs="Calibri"/>
          <w:i/>
          <w:iCs/>
          <w:color w:val="000000"/>
          <w:position w:val="0"/>
          <w:sz w:val="26"/>
          <w:szCs w:val="26"/>
          <w:shd w:val="clear" w:color="auto" w:fill="FFFFFF"/>
          <w:lang w:val="es-ES_tradnl"/>
        </w:rPr>
        <w:t xml:space="preserve">la función de esta figura que </w:t>
      </w:r>
      <w:r w:rsidR="00095B78" w:rsidRPr="00095B78">
        <w:rPr>
          <w:rFonts w:ascii="Calibri" w:eastAsiaTheme="minorHAnsi" w:hAnsi="Calibri" w:cs="Calibri"/>
          <w:i/>
          <w:iCs/>
          <w:color w:val="000000"/>
          <w:position w:val="0"/>
          <w:sz w:val="26"/>
          <w:szCs w:val="26"/>
          <w:shd w:val="clear" w:color="auto" w:fill="FFFFFF"/>
          <w:lang w:val="es-ES_tradnl"/>
        </w:rPr>
        <w:t>acerca los servicios bancarios a diferentes localidades, ofreciendo rapidez</w:t>
      </w:r>
      <w:r w:rsidR="002E2C81">
        <w:rPr>
          <w:rFonts w:ascii="Calibri" w:eastAsiaTheme="minorHAnsi" w:hAnsi="Calibri" w:cs="Calibri"/>
          <w:i/>
          <w:iCs/>
          <w:color w:val="000000"/>
          <w:position w:val="0"/>
          <w:sz w:val="26"/>
          <w:szCs w:val="26"/>
          <w:shd w:val="clear" w:color="auto" w:fill="FFFFFF"/>
          <w:lang w:val="es-ES_tradnl"/>
        </w:rPr>
        <w:t>, cercanía</w:t>
      </w:r>
      <w:r w:rsidR="00095B78" w:rsidRPr="00095B78">
        <w:rPr>
          <w:rFonts w:ascii="Calibri" w:eastAsiaTheme="minorHAnsi" w:hAnsi="Calibri" w:cs="Calibri"/>
          <w:i/>
          <w:iCs/>
          <w:color w:val="000000"/>
          <w:position w:val="0"/>
          <w:sz w:val="26"/>
          <w:szCs w:val="26"/>
          <w:shd w:val="clear" w:color="auto" w:fill="FFFFFF"/>
          <w:lang w:val="es-ES_tradnl"/>
        </w:rPr>
        <w:t xml:space="preserve"> y menores costos de desplazamiento a los usuarios.</w:t>
      </w:r>
    </w:p>
    <w:p w14:paraId="1E3E02A7" w14:textId="77777777" w:rsidR="000A462C" w:rsidRPr="00095B78" w:rsidRDefault="000A462C" w:rsidP="00F72104">
      <w:pPr>
        <w:ind w:left="1" w:hanging="3"/>
        <w:rPr>
          <w:rFonts w:ascii="Calibri" w:eastAsiaTheme="minorHAnsi" w:hAnsi="Calibri" w:cs="Calibri"/>
          <w:color w:val="000000"/>
          <w:position w:val="0"/>
          <w:sz w:val="26"/>
          <w:szCs w:val="26"/>
          <w:shd w:val="clear" w:color="auto" w:fill="FFFFFF"/>
          <w:lang w:val="es-ES_tradnl"/>
        </w:rPr>
      </w:pPr>
    </w:p>
    <w:p w14:paraId="34F87CB3" w14:textId="111285DA" w:rsidR="00B31A1C" w:rsidRPr="00095B78" w:rsidRDefault="00B31A1C" w:rsidP="000A462C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095B78">
        <w:rPr>
          <w:rFonts w:ascii="Calibri" w:hAnsi="Calibri" w:cs="Calibri"/>
          <w:b/>
          <w:bCs/>
          <w:sz w:val="26"/>
          <w:szCs w:val="26"/>
          <w:lang w:val="es-DO"/>
        </w:rPr>
        <w:t>Santo Domingo, Rep. Dom.-</w:t>
      </w:r>
      <w:r w:rsidRPr="00095B78">
        <w:rPr>
          <w:rFonts w:ascii="Calibri" w:hAnsi="Calibri" w:cs="Calibri"/>
          <w:sz w:val="26"/>
          <w:szCs w:val="26"/>
          <w:lang w:val="es-DO"/>
        </w:rPr>
        <w:t xml:space="preserve"> El valor y la cantidad </w:t>
      </w:r>
      <w:r w:rsidR="00033762" w:rsidRPr="00095B78">
        <w:rPr>
          <w:rFonts w:ascii="Calibri" w:hAnsi="Calibri" w:cs="Calibri"/>
          <w:sz w:val="26"/>
          <w:szCs w:val="26"/>
          <w:lang w:val="es-DO"/>
        </w:rPr>
        <w:t>de</w:t>
      </w:r>
      <w:r w:rsidRPr="00095B78">
        <w:rPr>
          <w:rFonts w:ascii="Calibri" w:hAnsi="Calibri" w:cs="Calibri"/>
          <w:sz w:val="26"/>
          <w:szCs w:val="26"/>
          <w:lang w:val="es-DO"/>
        </w:rPr>
        <w:t xml:space="preserve"> operaciones </w:t>
      </w:r>
      <w:r w:rsidR="00341618" w:rsidRPr="00095B78">
        <w:rPr>
          <w:rFonts w:ascii="Calibri" w:hAnsi="Calibri" w:cs="Calibri"/>
          <w:sz w:val="26"/>
          <w:szCs w:val="26"/>
          <w:lang w:val="es-DO"/>
        </w:rPr>
        <w:t xml:space="preserve">realizadas a través de los subagentes de los bancos múltiples registró un </w:t>
      </w:r>
      <w:r w:rsidR="00813BC1" w:rsidRPr="00095B78">
        <w:rPr>
          <w:rFonts w:ascii="Calibri" w:hAnsi="Calibri" w:cs="Calibri"/>
          <w:sz w:val="26"/>
          <w:szCs w:val="26"/>
          <w:lang w:val="es-DO"/>
        </w:rPr>
        <w:t>notable incremento</w:t>
      </w:r>
      <w:r w:rsidR="00341618" w:rsidRPr="00095B78">
        <w:rPr>
          <w:rFonts w:ascii="Calibri" w:hAnsi="Calibri" w:cs="Calibri"/>
          <w:sz w:val="26"/>
          <w:szCs w:val="26"/>
          <w:lang w:val="es-DO"/>
        </w:rPr>
        <w:t xml:space="preserve"> de 131% y </w:t>
      </w:r>
      <w:r w:rsidR="00813BC1" w:rsidRPr="00095B78">
        <w:rPr>
          <w:rFonts w:ascii="Calibri" w:hAnsi="Calibri" w:cs="Calibri"/>
          <w:sz w:val="26"/>
          <w:szCs w:val="26"/>
          <w:lang w:val="es-DO"/>
        </w:rPr>
        <w:t>83%, respectivamente, durante el período 2020-2023, resaltó la Asociación de Bancos Múltiples de la República Dominicana</w:t>
      </w:r>
      <w:r w:rsidR="00DE5242" w:rsidRPr="00095B78">
        <w:rPr>
          <w:rFonts w:ascii="Calibri" w:hAnsi="Calibri" w:cs="Calibri"/>
          <w:sz w:val="26"/>
          <w:szCs w:val="26"/>
          <w:lang w:val="es-DO"/>
        </w:rPr>
        <w:t xml:space="preserve"> (ABA).</w:t>
      </w:r>
    </w:p>
    <w:p w14:paraId="6C0C9F93" w14:textId="77777777" w:rsidR="00B31A1C" w:rsidRPr="00095B78" w:rsidRDefault="00B31A1C" w:rsidP="000A462C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DE28919" w14:textId="7208BB94" w:rsidR="000A462C" w:rsidRPr="00095B78" w:rsidRDefault="00DE5242" w:rsidP="000A462C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095B78">
        <w:rPr>
          <w:rFonts w:ascii="Calibri" w:hAnsi="Calibri" w:cs="Calibri"/>
          <w:sz w:val="26"/>
          <w:szCs w:val="26"/>
          <w:lang w:val="es-DO"/>
        </w:rPr>
        <w:t>La ABA destacó la acogida de la ciudadanía a estas figuras financieras</w:t>
      </w:r>
      <w:r w:rsidR="00F53CC9">
        <w:rPr>
          <w:rFonts w:ascii="Calibri" w:hAnsi="Calibri" w:cs="Calibri"/>
          <w:sz w:val="26"/>
          <w:szCs w:val="26"/>
          <w:lang w:val="es-DO"/>
        </w:rPr>
        <w:t xml:space="preserve"> (</w:t>
      </w:r>
      <w:r w:rsidR="005917A3" w:rsidRPr="00095B78">
        <w:rPr>
          <w:rFonts w:ascii="Calibri" w:hAnsi="Calibri" w:cs="Calibri"/>
          <w:sz w:val="26"/>
          <w:szCs w:val="26"/>
          <w:lang w:val="es-DO"/>
        </w:rPr>
        <w:t>en funcionamiento desde 2015</w:t>
      </w:r>
      <w:r w:rsidR="00F53CC9">
        <w:rPr>
          <w:rFonts w:ascii="Calibri" w:hAnsi="Calibri" w:cs="Calibri"/>
          <w:sz w:val="26"/>
          <w:szCs w:val="26"/>
          <w:lang w:val="es-DO"/>
        </w:rPr>
        <w:t>)</w:t>
      </w:r>
      <w:r w:rsidR="005917A3" w:rsidRPr="00095B78">
        <w:rPr>
          <w:rFonts w:ascii="Calibri" w:hAnsi="Calibri" w:cs="Calibri"/>
          <w:sz w:val="26"/>
          <w:szCs w:val="26"/>
          <w:lang w:val="es-DO"/>
        </w:rPr>
        <w:t>, lo que se demuestra en el valor transado que</w:t>
      </w:r>
      <w:r w:rsidR="000A462C" w:rsidRPr="00095B7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917A3" w:rsidRPr="00095B78">
        <w:rPr>
          <w:rFonts w:ascii="Calibri" w:hAnsi="Calibri" w:cs="Calibri"/>
          <w:sz w:val="26"/>
          <w:szCs w:val="26"/>
          <w:lang w:val="es-DO"/>
        </w:rPr>
        <w:t>registró</w:t>
      </w:r>
      <w:r w:rsidR="000A462C" w:rsidRPr="00095B7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86E92" w:rsidRPr="00095B78">
        <w:rPr>
          <w:rFonts w:ascii="Calibri" w:hAnsi="Calibri" w:cs="Calibri"/>
          <w:sz w:val="26"/>
          <w:szCs w:val="26"/>
          <w:lang w:val="es-DO"/>
        </w:rPr>
        <w:t xml:space="preserve">un incremento de </w:t>
      </w:r>
      <w:r w:rsidR="000A462C" w:rsidRPr="00095B78">
        <w:rPr>
          <w:rFonts w:ascii="Calibri" w:hAnsi="Calibri" w:cs="Calibri"/>
          <w:sz w:val="26"/>
          <w:szCs w:val="26"/>
          <w:lang w:val="es-DO"/>
        </w:rPr>
        <w:t>RD$18.8 mil millones</w:t>
      </w:r>
      <w:r w:rsidR="00567882" w:rsidRPr="00095B78">
        <w:rPr>
          <w:rFonts w:ascii="Calibri" w:hAnsi="Calibri" w:cs="Calibri"/>
          <w:sz w:val="26"/>
          <w:szCs w:val="26"/>
          <w:lang w:val="es-DO"/>
        </w:rPr>
        <w:t>. Esto representó</w:t>
      </w:r>
      <w:r w:rsidR="00486E92" w:rsidRPr="00095B7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67882" w:rsidRPr="00095B78">
        <w:rPr>
          <w:rFonts w:ascii="Calibri" w:hAnsi="Calibri" w:cs="Calibri"/>
          <w:sz w:val="26"/>
          <w:szCs w:val="26"/>
          <w:lang w:val="es-DO"/>
        </w:rPr>
        <w:t xml:space="preserve">un aumento de </w:t>
      </w:r>
      <w:r w:rsidR="00486E92" w:rsidRPr="00095B78">
        <w:rPr>
          <w:rFonts w:ascii="Calibri" w:hAnsi="Calibri" w:cs="Calibri"/>
          <w:sz w:val="26"/>
          <w:szCs w:val="26"/>
          <w:lang w:val="es-DO"/>
        </w:rPr>
        <w:t>131% en términos relativos</w:t>
      </w:r>
      <w:r w:rsidR="005917A3" w:rsidRPr="00095B78">
        <w:rPr>
          <w:rFonts w:ascii="Calibri" w:hAnsi="Calibri" w:cs="Calibri"/>
          <w:sz w:val="26"/>
          <w:szCs w:val="26"/>
          <w:lang w:val="es-DO"/>
        </w:rPr>
        <w:t xml:space="preserve">, al pasar de </w:t>
      </w:r>
      <w:r w:rsidR="000A462C" w:rsidRPr="00095B78">
        <w:rPr>
          <w:rFonts w:ascii="Calibri" w:hAnsi="Calibri" w:cs="Calibri"/>
          <w:sz w:val="26"/>
          <w:szCs w:val="26"/>
          <w:lang w:val="es-DO"/>
        </w:rPr>
        <w:t>RD$14.2 mil millones en 2020 a RD$33.1 mil millones al cierre del 2023</w:t>
      </w:r>
      <w:r w:rsidR="00567882" w:rsidRPr="00095B78">
        <w:rPr>
          <w:rFonts w:ascii="Calibri" w:hAnsi="Calibri" w:cs="Calibri"/>
          <w:sz w:val="26"/>
          <w:szCs w:val="26"/>
          <w:lang w:val="es-DO"/>
        </w:rPr>
        <w:t>.</w:t>
      </w:r>
    </w:p>
    <w:p w14:paraId="3F2CB66F" w14:textId="77777777" w:rsidR="00BA5307" w:rsidRPr="00095B78" w:rsidRDefault="00BA5307" w:rsidP="00E6523C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2599283" w14:textId="3E88CFF5" w:rsidR="00014560" w:rsidRPr="00095B78" w:rsidRDefault="00202E3F" w:rsidP="00E6523C">
      <w:pPr>
        <w:ind w:left="1" w:hanging="3"/>
        <w:jc w:val="both"/>
        <w:textDirection w:val="lrTb"/>
        <w:rPr>
          <w:rFonts w:ascii="Calibri" w:hAnsi="Calibri" w:cs="Calibri"/>
          <w:sz w:val="26"/>
          <w:szCs w:val="26"/>
          <w:lang w:val="es-DO"/>
        </w:rPr>
      </w:pPr>
      <w:r w:rsidRPr="00095B78">
        <w:rPr>
          <w:rFonts w:ascii="Calibri" w:hAnsi="Calibri" w:cs="Calibri"/>
          <w:sz w:val="26"/>
          <w:szCs w:val="26"/>
          <w:lang w:val="es-DO"/>
        </w:rPr>
        <w:t>Detalló que</w:t>
      </w:r>
      <w:r w:rsidR="005D7141">
        <w:rPr>
          <w:rFonts w:ascii="Calibri" w:hAnsi="Calibri" w:cs="Calibri"/>
          <w:sz w:val="26"/>
          <w:szCs w:val="26"/>
          <w:lang w:val="es-DO"/>
        </w:rPr>
        <w:t>,</w:t>
      </w:r>
      <w:r w:rsidRPr="00095B7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14560" w:rsidRPr="00095B78">
        <w:rPr>
          <w:rFonts w:ascii="Calibri" w:hAnsi="Calibri" w:cs="Calibri"/>
          <w:sz w:val="26"/>
          <w:szCs w:val="26"/>
          <w:lang w:val="es-DO"/>
        </w:rPr>
        <w:t>durante</w:t>
      </w:r>
      <w:r w:rsidR="00600208" w:rsidRPr="00095B78">
        <w:rPr>
          <w:rFonts w:ascii="Calibri" w:hAnsi="Calibri" w:cs="Calibri"/>
          <w:sz w:val="26"/>
          <w:szCs w:val="26"/>
          <w:lang w:val="es-DO"/>
        </w:rPr>
        <w:t xml:space="preserve"> 2023, </w:t>
      </w:r>
      <w:r w:rsidR="00014560" w:rsidRPr="00095B78">
        <w:rPr>
          <w:rFonts w:ascii="Calibri" w:hAnsi="Calibri" w:cs="Calibri"/>
          <w:sz w:val="26"/>
          <w:szCs w:val="26"/>
          <w:lang w:val="es-DO"/>
        </w:rPr>
        <w:t>la mayoría de los montos transados fueron depósitos, con</w:t>
      </w:r>
      <w:r w:rsidRPr="00095B7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14560" w:rsidRPr="00095B78">
        <w:rPr>
          <w:rFonts w:ascii="Calibri" w:hAnsi="Calibri" w:cs="Calibri"/>
          <w:sz w:val="26"/>
          <w:szCs w:val="26"/>
          <w:lang w:val="es-DO"/>
        </w:rPr>
        <w:t>RD$28.7mil millones; seguido de pago de tarjetas de crédito, RD$2.9 mil millones</w:t>
      </w:r>
      <w:r w:rsidR="005D7141">
        <w:rPr>
          <w:rFonts w:ascii="Calibri" w:hAnsi="Calibri" w:cs="Calibri"/>
          <w:sz w:val="26"/>
          <w:szCs w:val="26"/>
          <w:lang w:val="es-DO"/>
        </w:rPr>
        <w:t>,</w:t>
      </w:r>
      <w:r w:rsidR="000F24F5" w:rsidRPr="00095B78">
        <w:rPr>
          <w:rFonts w:ascii="Calibri" w:hAnsi="Calibri" w:cs="Calibri"/>
          <w:sz w:val="26"/>
          <w:szCs w:val="26"/>
          <w:lang w:val="es-DO"/>
        </w:rPr>
        <w:t xml:space="preserve"> y</w:t>
      </w:r>
      <w:r w:rsidR="00014560" w:rsidRPr="00095B78">
        <w:rPr>
          <w:rFonts w:ascii="Calibri" w:hAnsi="Calibri" w:cs="Calibri"/>
          <w:sz w:val="26"/>
          <w:szCs w:val="26"/>
          <w:lang w:val="es-DO"/>
        </w:rPr>
        <w:t xml:space="preserve"> pago de </w:t>
      </w:r>
      <w:r w:rsidR="002339BD" w:rsidRPr="00095B78">
        <w:rPr>
          <w:rFonts w:ascii="Calibri" w:hAnsi="Calibri" w:cs="Calibri"/>
          <w:sz w:val="26"/>
          <w:szCs w:val="26"/>
          <w:lang w:val="es-DO"/>
        </w:rPr>
        <w:t>p</w:t>
      </w:r>
      <w:r w:rsidR="00014560" w:rsidRPr="00095B78">
        <w:rPr>
          <w:rFonts w:ascii="Calibri" w:hAnsi="Calibri" w:cs="Calibri"/>
          <w:sz w:val="26"/>
          <w:szCs w:val="26"/>
          <w:lang w:val="es-DO"/>
        </w:rPr>
        <w:t>roductos y servicios</w:t>
      </w:r>
      <w:r w:rsidR="002339BD" w:rsidRPr="00095B78">
        <w:rPr>
          <w:rFonts w:ascii="Calibri" w:hAnsi="Calibri" w:cs="Calibri"/>
          <w:sz w:val="26"/>
          <w:szCs w:val="26"/>
          <w:lang w:val="es-DO"/>
        </w:rPr>
        <w:t xml:space="preserve"> bancarios</w:t>
      </w:r>
      <w:r w:rsidR="00F53CC9">
        <w:rPr>
          <w:rFonts w:ascii="Calibri" w:hAnsi="Calibri" w:cs="Calibri"/>
          <w:sz w:val="26"/>
          <w:szCs w:val="26"/>
          <w:lang w:val="es-DO"/>
        </w:rPr>
        <w:t>,</w:t>
      </w:r>
      <w:r w:rsidR="00014560" w:rsidRPr="00095B78">
        <w:rPr>
          <w:rFonts w:ascii="Calibri" w:hAnsi="Calibri" w:cs="Calibri"/>
          <w:sz w:val="26"/>
          <w:szCs w:val="26"/>
          <w:lang w:val="es-DO"/>
        </w:rPr>
        <w:t xml:space="preserve"> RD$826 millones</w:t>
      </w:r>
      <w:r w:rsidR="000F24F5" w:rsidRPr="00095B78">
        <w:rPr>
          <w:rFonts w:ascii="Calibri" w:hAnsi="Calibri" w:cs="Calibri"/>
          <w:sz w:val="26"/>
          <w:szCs w:val="26"/>
          <w:lang w:val="es-DO"/>
        </w:rPr>
        <w:t>. Asimismo,</w:t>
      </w:r>
      <w:r w:rsidR="005D714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8426F" w:rsidRPr="00095B78">
        <w:rPr>
          <w:rFonts w:ascii="Calibri" w:hAnsi="Calibri" w:cs="Calibri"/>
          <w:sz w:val="26"/>
          <w:szCs w:val="26"/>
          <w:lang w:val="es-DO"/>
        </w:rPr>
        <w:t xml:space="preserve">por pagos de </w:t>
      </w:r>
      <w:r w:rsidR="002339BD" w:rsidRPr="00095B78">
        <w:rPr>
          <w:rFonts w:ascii="Calibri" w:hAnsi="Calibri" w:cs="Calibri"/>
          <w:sz w:val="26"/>
          <w:szCs w:val="26"/>
          <w:lang w:val="es-DO"/>
        </w:rPr>
        <w:t xml:space="preserve">luz, </w:t>
      </w:r>
      <w:proofErr w:type="spellStart"/>
      <w:r w:rsidR="002339BD" w:rsidRPr="00095B78">
        <w:rPr>
          <w:rFonts w:ascii="Calibri" w:hAnsi="Calibri" w:cs="Calibri"/>
          <w:sz w:val="26"/>
          <w:szCs w:val="26"/>
          <w:lang w:val="es-DO"/>
        </w:rPr>
        <w:t>telecable</w:t>
      </w:r>
      <w:proofErr w:type="spellEnd"/>
      <w:r w:rsidR="002339BD" w:rsidRPr="00095B78">
        <w:rPr>
          <w:rFonts w:ascii="Calibri" w:hAnsi="Calibri" w:cs="Calibri"/>
          <w:sz w:val="26"/>
          <w:szCs w:val="26"/>
          <w:lang w:val="es-DO"/>
        </w:rPr>
        <w:t xml:space="preserve"> y teléfono</w:t>
      </w:r>
      <w:r w:rsidR="0048426F" w:rsidRPr="00095B78">
        <w:rPr>
          <w:rFonts w:ascii="Calibri" w:hAnsi="Calibri" w:cs="Calibri"/>
          <w:sz w:val="26"/>
          <w:szCs w:val="26"/>
          <w:lang w:val="es-DO"/>
        </w:rPr>
        <w:t xml:space="preserve"> se tran</w:t>
      </w:r>
      <w:r w:rsidR="005D7141">
        <w:rPr>
          <w:rFonts w:ascii="Calibri" w:hAnsi="Calibri" w:cs="Calibri"/>
          <w:sz w:val="26"/>
          <w:szCs w:val="26"/>
          <w:lang w:val="es-DO"/>
        </w:rPr>
        <w:t>s</w:t>
      </w:r>
      <w:r w:rsidR="0048426F" w:rsidRPr="00095B78">
        <w:rPr>
          <w:rFonts w:ascii="Calibri" w:hAnsi="Calibri" w:cs="Calibri"/>
          <w:sz w:val="26"/>
          <w:szCs w:val="26"/>
          <w:lang w:val="es-DO"/>
        </w:rPr>
        <w:t>aron RD$361 millones</w:t>
      </w:r>
      <w:r w:rsidR="002339BD" w:rsidRPr="00095B78">
        <w:rPr>
          <w:rFonts w:ascii="Calibri" w:hAnsi="Calibri" w:cs="Calibri"/>
          <w:sz w:val="26"/>
          <w:szCs w:val="26"/>
          <w:lang w:val="es-DO"/>
        </w:rPr>
        <w:t xml:space="preserve">; </w:t>
      </w:r>
      <w:r w:rsidR="0048426F" w:rsidRPr="00095B78">
        <w:rPr>
          <w:rFonts w:ascii="Calibri" w:hAnsi="Calibri" w:cs="Calibri"/>
          <w:sz w:val="26"/>
          <w:szCs w:val="26"/>
          <w:lang w:val="es-DO"/>
        </w:rPr>
        <w:t xml:space="preserve">en </w:t>
      </w:r>
      <w:r w:rsidR="001871B3" w:rsidRPr="00095B78">
        <w:rPr>
          <w:rFonts w:ascii="Calibri" w:hAnsi="Calibri" w:cs="Calibri"/>
          <w:sz w:val="26"/>
          <w:szCs w:val="26"/>
          <w:lang w:val="es-DO"/>
        </w:rPr>
        <w:t>o</w:t>
      </w:r>
      <w:r w:rsidR="002339BD" w:rsidRPr="00095B78">
        <w:rPr>
          <w:rFonts w:ascii="Calibri" w:hAnsi="Calibri" w:cs="Calibri"/>
          <w:sz w:val="26"/>
          <w:szCs w:val="26"/>
          <w:lang w:val="es-DO"/>
        </w:rPr>
        <w:t>tras operaciones</w:t>
      </w:r>
      <w:r w:rsidR="00B01802" w:rsidRPr="00095B78">
        <w:rPr>
          <w:rFonts w:ascii="Calibri" w:hAnsi="Calibri" w:cs="Calibri"/>
          <w:sz w:val="26"/>
          <w:szCs w:val="26"/>
          <w:lang w:val="es-DO"/>
        </w:rPr>
        <w:t>,</w:t>
      </w:r>
      <w:r w:rsidR="002339BD" w:rsidRPr="00095B78">
        <w:rPr>
          <w:rFonts w:ascii="Calibri" w:hAnsi="Calibri" w:cs="Calibri"/>
          <w:sz w:val="26"/>
          <w:szCs w:val="26"/>
          <w:lang w:val="es-DO"/>
        </w:rPr>
        <w:t xml:space="preserve"> RD$ 240 millones; </w:t>
      </w:r>
      <w:r w:rsidR="00E56426" w:rsidRPr="00095B78">
        <w:rPr>
          <w:rFonts w:ascii="Calibri" w:hAnsi="Calibri" w:cs="Calibri"/>
          <w:sz w:val="26"/>
          <w:szCs w:val="26"/>
          <w:lang w:val="es-DO"/>
        </w:rPr>
        <w:t xml:space="preserve">al </w:t>
      </w:r>
      <w:r w:rsidR="001871B3" w:rsidRPr="00095B78">
        <w:rPr>
          <w:rFonts w:ascii="Calibri" w:hAnsi="Calibri" w:cs="Calibri"/>
          <w:sz w:val="26"/>
          <w:szCs w:val="26"/>
          <w:lang w:val="es-DO"/>
        </w:rPr>
        <w:t>pago de préstamos</w:t>
      </w:r>
      <w:r w:rsidR="00E56426" w:rsidRPr="00095B78">
        <w:rPr>
          <w:rFonts w:ascii="Calibri" w:hAnsi="Calibri" w:cs="Calibri"/>
          <w:sz w:val="26"/>
          <w:szCs w:val="26"/>
          <w:lang w:val="es-DO"/>
        </w:rPr>
        <w:t xml:space="preserve"> se destinaron</w:t>
      </w:r>
      <w:r w:rsidR="001871B3" w:rsidRPr="00095B78">
        <w:rPr>
          <w:rFonts w:ascii="Calibri" w:hAnsi="Calibri" w:cs="Calibri"/>
          <w:sz w:val="26"/>
          <w:szCs w:val="26"/>
          <w:lang w:val="es-DO"/>
        </w:rPr>
        <w:t xml:space="preserve"> RD$62 millones; RD$10.9 millones </w:t>
      </w:r>
      <w:r w:rsidR="00E56426" w:rsidRPr="00095B78">
        <w:rPr>
          <w:rFonts w:ascii="Calibri" w:hAnsi="Calibri" w:cs="Calibri"/>
          <w:sz w:val="26"/>
          <w:szCs w:val="26"/>
          <w:lang w:val="es-DO"/>
        </w:rPr>
        <w:t xml:space="preserve">fueron por remesas </w:t>
      </w:r>
      <w:r w:rsidR="001871B3" w:rsidRPr="00095B78">
        <w:rPr>
          <w:rFonts w:ascii="Calibri" w:hAnsi="Calibri" w:cs="Calibri"/>
          <w:sz w:val="26"/>
          <w:szCs w:val="26"/>
          <w:lang w:val="es-DO"/>
        </w:rPr>
        <w:t>y RD$105,002</w:t>
      </w:r>
      <w:r w:rsidR="00B01802" w:rsidRPr="00095B78">
        <w:rPr>
          <w:rFonts w:ascii="Calibri" w:hAnsi="Calibri" w:cs="Calibri"/>
          <w:sz w:val="26"/>
          <w:szCs w:val="26"/>
          <w:lang w:val="es-DO"/>
        </w:rPr>
        <w:t xml:space="preserve"> correspondieron</w:t>
      </w:r>
      <w:r w:rsidR="00F53CC9">
        <w:rPr>
          <w:rFonts w:ascii="Calibri" w:hAnsi="Calibri" w:cs="Calibri"/>
          <w:sz w:val="26"/>
          <w:szCs w:val="26"/>
          <w:lang w:val="es-DO"/>
        </w:rPr>
        <w:t xml:space="preserve"> a</w:t>
      </w:r>
      <w:r w:rsidR="00B01802" w:rsidRPr="00095B78">
        <w:rPr>
          <w:rFonts w:ascii="Calibri" w:hAnsi="Calibri" w:cs="Calibri"/>
          <w:sz w:val="26"/>
          <w:szCs w:val="26"/>
          <w:lang w:val="es-DO"/>
        </w:rPr>
        <w:t xml:space="preserve"> pago de impuestos.</w:t>
      </w:r>
    </w:p>
    <w:p w14:paraId="365432D4" w14:textId="4156606A" w:rsidR="00014560" w:rsidRPr="00095B78" w:rsidRDefault="00014560" w:rsidP="00E6523C">
      <w:pPr>
        <w:ind w:left="1" w:hanging="3"/>
        <w:jc w:val="both"/>
        <w:textDirection w:val="lrTb"/>
        <w:rPr>
          <w:rFonts w:ascii="Calibri" w:hAnsi="Calibri" w:cs="Calibri"/>
          <w:sz w:val="26"/>
          <w:szCs w:val="26"/>
          <w:lang w:val="es-DO"/>
        </w:rPr>
      </w:pPr>
    </w:p>
    <w:p w14:paraId="71C7A7CE" w14:textId="713F1248" w:rsidR="00333630" w:rsidRPr="00095B78" w:rsidRDefault="008F543E" w:rsidP="00B01802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  <w:r w:rsidRPr="00095B78">
        <w:rPr>
          <w:rFonts w:ascii="Calibri" w:hAnsi="Calibri" w:cs="Calibri"/>
          <w:sz w:val="26"/>
          <w:szCs w:val="26"/>
          <w:lang w:val="es-DO"/>
        </w:rPr>
        <w:t>En cambio, e</w:t>
      </w:r>
      <w:r w:rsidR="00333630" w:rsidRPr="00095B78">
        <w:rPr>
          <w:rFonts w:ascii="Calibri" w:hAnsi="Calibri" w:cs="Calibri"/>
          <w:sz w:val="26"/>
          <w:szCs w:val="26"/>
          <w:lang w:val="es-DO"/>
        </w:rPr>
        <w:t>l número de operaciones</w:t>
      </w:r>
      <w:r w:rsidR="00E56426" w:rsidRPr="00095B78">
        <w:rPr>
          <w:rFonts w:ascii="Calibri" w:hAnsi="Calibri" w:cs="Calibri"/>
          <w:sz w:val="26"/>
          <w:szCs w:val="26"/>
          <w:lang w:val="es-DO"/>
        </w:rPr>
        <w:t xml:space="preserve"> realizadas</w:t>
      </w:r>
      <w:r w:rsidRPr="00095B78">
        <w:rPr>
          <w:rFonts w:ascii="Calibri" w:hAnsi="Calibri" w:cs="Calibri"/>
          <w:sz w:val="26"/>
          <w:szCs w:val="26"/>
          <w:lang w:val="es-DO"/>
        </w:rPr>
        <w:t xml:space="preserve"> entre 2020 y 2023</w:t>
      </w:r>
      <w:r w:rsidR="00333630" w:rsidRPr="00095B78">
        <w:rPr>
          <w:rFonts w:ascii="Calibri" w:hAnsi="Calibri" w:cs="Calibri"/>
          <w:sz w:val="26"/>
          <w:szCs w:val="26"/>
          <w:lang w:val="es-DO"/>
        </w:rPr>
        <w:t xml:space="preserve">, </w:t>
      </w:r>
      <w:r w:rsidRPr="00095B78">
        <w:rPr>
          <w:rFonts w:ascii="Calibri" w:hAnsi="Calibri" w:cs="Calibri"/>
          <w:sz w:val="26"/>
          <w:szCs w:val="26"/>
          <w:lang w:val="es-DO"/>
        </w:rPr>
        <w:t>pasó de</w:t>
      </w:r>
      <w:r w:rsidR="00333630" w:rsidRPr="00095B78">
        <w:rPr>
          <w:rFonts w:ascii="Calibri" w:hAnsi="Calibri" w:cs="Calibri"/>
          <w:sz w:val="26"/>
          <w:szCs w:val="26"/>
          <w:lang w:val="es-DO"/>
        </w:rPr>
        <w:t xml:space="preserve"> 3.4 millones de transacciones en 2020 a 6.3 millones al cierre del 2023, </w:t>
      </w:r>
      <w:r w:rsidRPr="00095B78">
        <w:rPr>
          <w:rFonts w:ascii="Calibri" w:hAnsi="Calibri" w:cs="Calibri"/>
          <w:sz w:val="26"/>
          <w:szCs w:val="26"/>
          <w:lang w:val="es-DO"/>
        </w:rPr>
        <w:t>lo que significó</w:t>
      </w:r>
      <w:r w:rsidR="00333630" w:rsidRPr="00095B78">
        <w:rPr>
          <w:rFonts w:ascii="Calibri" w:hAnsi="Calibri" w:cs="Calibri"/>
          <w:sz w:val="26"/>
          <w:szCs w:val="26"/>
          <w:lang w:val="es-DO"/>
        </w:rPr>
        <w:t xml:space="preserve"> un incremento de 2.9 millones de transacciones, que equivale a 83%</w:t>
      </w:r>
      <w:r w:rsidRPr="00095B78">
        <w:rPr>
          <w:rFonts w:ascii="Calibri" w:hAnsi="Calibri" w:cs="Calibri"/>
          <w:sz w:val="26"/>
          <w:szCs w:val="26"/>
          <w:lang w:val="es-DO"/>
        </w:rPr>
        <w:t>, según estadísticas de la Superintendencia de Bancos.</w:t>
      </w:r>
    </w:p>
    <w:p w14:paraId="32C85CD3" w14:textId="77777777" w:rsidR="006A6B98" w:rsidRPr="00095B78" w:rsidRDefault="006A6B98" w:rsidP="006A6B98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E122BCE" w14:textId="74C1651D" w:rsidR="00EF0530" w:rsidRDefault="00EF0530" w:rsidP="00EF0530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eastAsia="Times New Roman" w:hAnsi="Calibri" w:cs="Calibri"/>
          <w:sz w:val="26"/>
          <w:szCs w:val="26"/>
          <w:lang w:val="es-DO"/>
        </w:rPr>
        <w:t>La ABA destacó que esta figura constituye uno de los pilares de la Estrategia Nacional de Inclusión Financiera liderada por las autoridades monetarias y en la cual participa activamente la banca múltiple.</w:t>
      </w:r>
      <w:r w:rsidRPr="00095B78"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76D3661F" w14:textId="77777777" w:rsidR="00EF0530" w:rsidRDefault="00EF0530" w:rsidP="00EF0530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B9DDECC" w14:textId="610032D6" w:rsidR="006A6B98" w:rsidRPr="00EF0530" w:rsidRDefault="00FD257E" w:rsidP="00EF0530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  <w:r w:rsidRPr="00095B78">
        <w:rPr>
          <w:rFonts w:ascii="Calibri" w:hAnsi="Calibri" w:cs="Calibri"/>
          <w:sz w:val="26"/>
          <w:szCs w:val="26"/>
          <w:lang w:val="es-DO"/>
        </w:rPr>
        <w:t>“</w:t>
      </w:r>
      <w:r w:rsidR="006A6B98" w:rsidRPr="00095B78">
        <w:rPr>
          <w:rFonts w:ascii="Calibri" w:hAnsi="Calibri" w:cs="Calibri"/>
          <w:sz w:val="26"/>
          <w:szCs w:val="26"/>
          <w:lang w:val="es-DO"/>
        </w:rPr>
        <w:t xml:space="preserve">Es importante resaltar </w:t>
      </w:r>
      <w:r w:rsidR="00F53CC9">
        <w:rPr>
          <w:rFonts w:ascii="Calibri" w:hAnsi="Calibri" w:cs="Calibri"/>
          <w:sz w:val="26"/>
          <w:szCs w:val="26"/>
          <w:lang w:val="es-DO"/>
        </w:rPr>
        <w:t xml:space="preserve">que </w:t>
      </w:r>
      <w:r w:rsidR="006A6B98" w:rsidRPr="00095B78">
        <w:rPr>
          <w:rFonts w:ascii="Calibri" w:hAnsi="Calibri" w:cs="Calibri"/>
          <w:sz w:val="26"/>
          <w:szCs w:val="26"/>
          <w:lang w:val="es-DO"/>
        </w:rPr>
        <w:t xml:space="preserve">el esfuerzo de la banca múltiple por expandir dichos canales de atención por todo el país ha </w:t>
      </w:r>
      <w:r w:rsidR="005D7141">
        <w:rPr>
          <w:rFonts w:ascii="Calibri" w:hAnsi="Calibri" w:cs="Calibri"/>
          <w:sz w:val="26"/>
          <w:szCs w:val="26"/>
          <w:lang w:val="es-DO"/>
        </w:rPr>
        <w:t>facilitado que</w:t>
      </w:r>
      <w:r w:rsidR="00F53CC9">
        <w:rPr>
          <w:rFonts w:ascii="Calibri" w:hAnsi="Calibri" w:cs="Calibri"/>
          <w:sz w:val="26"/>
          <w:szCs w:val="26"/>
          <w:lang w:val="es-DO"/>
        </w:rPr>
        <w:t xml:space="preserve"> los clientes</w:t>
      </w:r>
      <w:r w:rsidR="006A6B98" w:rsidRPr="00095B78">
        <w:rPr>
          <w:rFonts w:ascii="Calibri" w:hAnsi="Calibri" w:cs="Calibri"/>
          <w:sz w:val="26"/>
          <w:szCs w:val="26"/>
          <w:lang w:val="es-DO"/>
        </w:rPr>
        <w:t xml:space="preserve"> puedan realizar sus operaciones, eliminando barreras de acceso como distancia, tiempo y costos de transporte, con el objetivo de poder aumentar la inclusión financiera</w:t>
      </w:r>
      <w:r w:rsidRPr="00095B78">
        <w:rPr>
          <w:rFonts w:ascii="Calibri" w:hAnsi="Calibri" w:cs="Calibri"/>
          <w:sz w:val="26"/>
          <w:szCs w:val="26"/>
          <w:lang w:val="es-DO"/>
        </w:rPr>
        <w:t>”, aseguró la ABA.</w:t>
      </w:r>
    </w:p>
    <w:p w14:paraId="511A338C" w14:textId="77777777" w:rsidR="00616260" w:rsidRPr="00095B78" w:rsidRDefault="00616260" w:rsidP="00EF0530">
      <w:pPr>
        <w:ind w:leftChars="0" w:left="0" w:firstLineChars="0" w:firstLine="0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</w:p>
    <w:p w14:paraId="0F433930" w14:textId="45854901" w:rsidR="00DC0B7C" w:rsidRPr="00095B78" w:rsidRDefault="00FD257E" w:rsidP="00C170CD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  <w:r w:rsidRPr="00095B78">
        <w:rPr>
          <w:rFonts w:ascii="Calibri" w:eastAsia="Times New Roman" w:hAnsi="Calibri" w:cs="Calibri"/>
          <w:sz w:val="26"/>
          <w:szCs w:val="26"/>
          <w:lang w:val="es-DO"/>
        </w:rPr>
        <w:t>La Asociación de Bancos</w:t>
      </w:r>
      <w:r w:rsidR="00593188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informó que </w:t>
      </w:r>
      <w:r w:rsidR="00D100C1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a </w:t>
      </w:r>
      <w:r w:rsidR="0041069D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finales de </w:t>
      </w:r>
      <w:r w:rsidR="00D100C1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2023 </w:t>
      </w:r>
      <w:r w:rsidR="0041069D" w:rsidRPr="00095B78">
        <w:rPr>
          <w:rFonts w:ascii="Calibri" w:eastAsia="Times New Roman" w:hAnsi="Calibri" w:cs="Calibri"/>
          <w:sz w:val="26"/>
          <w:szCs w:val="26"/>
          <w:lang w:val="es-DO"/>
        </w:rPr>
        <w:t>estaban</w:t>
      </w:r>
      <w:r w:rsidR="00D100C1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registrado</w:t>
      </w:r>
      <w:r w:rsidR="0041069D" w:rsidRPr="00095B78">
        <w:rPr>
          <w:rFonts w:ascii="Calibri" w:eastAsia="Times New Roman" w:hAnsi="Calibri" w:cs="Calibri"/>
          <w:sz w:val="26"/>
          <w:szCs w:val="26"/>
          <w:lang w:val="es-DO"/>
        </w:rPr>
        <w:t>s</w:t>
      </w:r>
      <w:r w:rsidR="00D100C1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</w:t>
      </w:r>
      <w:r w:rsidR="00593188" w:rsidRPr="00095B78">
        <w:rPr>
          <w:rFonts w:ascii="Calibri" w:eastAsia="Times New Roman" w:hAnsi="Calibri" w:cs="Calibri"/>
          <w:sz w:val="26"/>
          <w:szCs w:val="26"/>
          <w:lang w:val="es-DO"/>
        </w:rPr>
        <w:t>5</w:t>
      </w:r>
      <w:r w:rsidR="00D100C1" w:rsidRPr="00095B78">
        <w:rPr>
          <w:rFonts w:ascii="Calibri" w:eastAsia="Times New Roman" w:hAnsi="Calibri" w:cs="Calibri"/>
          <w:sz w:val="26"/>
          <w:szCs w:val="26"/>
          <w:lang w:val="es-DO"/>
        </w:rPr>
        <w:t>,</w:t>
      </w:r>
      <w:r w:rsidR="00593188" w:rsidRPr="00095B78">
        <w:rPr>
          <w:rFonts w:ascii="Calibri" w:eastAsia="Times New Roman" w:hAnsi="Calibri" w:cs="Calibri"/>
          <w:sz w:val="26"/>
          <w:szCs w:val="26"/>
          <w:lang w:val="es-DO"/>
        </w:rPr>
        <w:t>371 subagentes bancarios en todo el territorio nacional,</w:t>
      </w:r>
      <w:r w:rsidR="0041069D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</w:t>
      </w:r>
      <w:r w:rsidR="00593188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y </w:t>
      </w:r>
      <w:r w:rsidR="00593188" w:rsidRPr="00095B78">
        <w:rPr>
          <w:rFonts w:ascii="Calibri" w:hAnsi="Calibri" w:cs="Calibri"/>
          <w:sz w:val="26"/>
          <w:szCs w:val="26"/>
          <w:lang w:val="es-DO"/>
        </w:rPr>
        <w:t>d</w:t>
      </w:r>
      <w:r w:rsidR="002B6976" w:rsidRPr="00095B78">
        <w:rPr>
          <w:rFonts w:ascii="Calibri" w:hAnsi="Calibri" w:cs="Calibri"/>
          <w:sz w:val="26"/>
          <w:szCs w:val="26"/>
          <w:lang w:val="es-DO"/>
        </w:rPr>
        <w:t>estacó que, con el nuevo reglamento aprobado en 2024</w:t>
      </w:r>
      <w:r w:rsidR="00075C1F">
        <w:rPr>
          <w:rFonts w:ascii="Calibri" w:hAnsi="Calibri" w:cs="Calibri"/>
          <w:sz w:val="26"/>
          <w:szCs w:val="26"/>
          <w:lang w:val="es-DO"/>
        </w:rPr>
        <w:t xml:space="preserve"> por la Junta Monetaria, </w:t>
      </w:r>
      <w:r w:rsidR="0099195A" w:rsidRPr="00095B78">
        <w:rPr>
          <w:rFonts w:ascii="Calibri" w:hAnsi="Calibri" w:cs="Calibri"/>
          <w:sz w:val="26"/>
          <w:szCs w:val="26"/>
          <w:lang w:val="es-DO"/>
        </w:rPr>
        <w:t xml:space="preserve">más establecimientos tienen la posibilidad de </w:t>
      </w:r>
      <w:r w:rsidR="009D547C" w:rsidRPr="00095B78">
        <w:rPr>
          <w:rFonts w:ascii="Calibri" w:hAnsi="Calibri" w:cs="Calibri"/>
          <w:sz w:val="26"/>
          <w:szCs w:val="26"/>
          <w:lang w:val="es-DO"/>
        </w:rPr>
        <w:t>incorporarse a estos</w:t>
      </w:r>
      <w:r w:rsidR="0099195A" w:rsidRPr="00095B78">
        <w:rPr>
          <w:rFonts w:ascii="Calibri" w:hAnsi="Calibri" w:cs="Calibri"/>
          <w:sz w:val="26"/>
          <w:szCs w:val="26"/>
          <w:lang w:val="es-DO"/>
        </w:rPr>
        <w:t xml:space="preserve"> servicios</w:t>
      </w:r>
      <w:r w:rsidR="00593188" w:rsidRPr="00095B78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9D547C" w:rsidRPr="00095B78">
        <w:rPr>
          <w:rFonts w:ascii="Calibri" w:hAnsi="Calibri" w:cs="Calibri"/>
          <w:sz w:val="26"/>
          <w:szCs w:val="26"/>
          <w:lang w:val="es-DO"/>
        </w:rPr>
        <w:t xml:space="preserve">para beneficio de los </w:t>
      </w:r>
      <w:r w:rsidR="00F347F8" w:rsidRPr="00095B78">
        <w:rPr>
          <w:rFonts w:ascii="Calibri" w:hAnsi="Calibri" w:cs="Calibri"/>
          <w:sz w:val="26"/>
          <w:szCs w:val="26"/>
          <w:lang w:val="es-DO"/>
        </w:rPr>
        <w:t xml:space="preserve">usuarios financieros </w:t>
      </w:r>
      <w:r w:rsidR="009D547C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que ahorran tiempo y recursos </w:t>
      </w:r>
      <w:r w:rsidR="001A5422" w:rsidRPr="00095B78">
        <w:rPr>
          <w:rFonts w:ascii="Calibri" w:eastAsia="Times New Roman" w:hAnsi="Calibri" w:cs="Calibri"/>
          <w:sz w:val="26"/>
          <w:szCs w:val="26"/>
          <w:lang w:val="es-DO"/>
        </w:rPr>
        <w:t>haciendo sus</w:t>
      </w:r>
      <w:r w:rsidR="009D547C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transacciones</w:t>
      </w:r>
      <w:r w:rsidR="001A5422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</w:t>
      </w:r>
      <w:r w:rsidR="00F347F8" w:rsidRPr="00095B78">
        <w:rPr>
          <w:rFonts w:ascii="Calibri" w:eastAsia="Times New Roman" w:hAnsi="Calibri" w:cs="Calibri"/>
          <w:sz w:val="26"/>
          <w:szCs w:val="26"/>
          <w:lang w:val="es-DO"/>
        </w:rPr>
        <w:t>sin tener que realizar grandes desplazamientos.</w:t>
      </w:r>
    </w:p>
    <w:p w14:paraId="7476E7F3" w14:textId="77777777" w:rsidR="00C8387C" w:rsidRPr="00095B78" w:rsidRDefault="00C8387C" w:rsidP="0099195A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216BB785" w14:textId="0E9CDC72" w:rsidR="00E57CB7" w:rsidRDefault="008365EB" w:rsidP="0099195A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  <w:r w:rsidRPr="00095B78">
        <w:rPr>
          <w:rFonts w:ascii="Calibri" w:eastAsia="Times New Roman" w:hAnsi="Calibri" w:cs="Calibri"/>
          <w:sz w:val="26"/>
          <w:szCs w:val="26"/>
          <w:lang w:val="es-DO"/>
        </w:rPr>
        <w:t>Recordó</w:t>
      </w:r>
      <w:r w:rsidR="00E57CB7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, además, que el </w:t>
      </w:r>
      <w:r w:rsidR="002765B1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nuevo </w:t>
      </w:r>
      <w:r w:rsidR="00E57CB7" w:rsidRPr="00095B78">
        <w:rPr>
          <w:rFonts w:ascii="Calibri" w:eastAsia="Times New Roman" w:hAnsi="Calibri" w:cs="Calibri"/>
          <w:sz w:val="26"/>
          <w:szCs w:val="26"/>
          <w:lang w:val="es-DO"/>
        </w:rPr>
        <w:t>reglamento posibilit</w:t>
      </w:r>
      <w:r w:rsidRPr="00095B78">
        <w:rPr>
          <w:rFonts w:ascii="Calibri" w:eastAsia="Times New Roman" w:hAnsi="Calibri" w:cs="Calibri"/>
          <w:sz w:val="26"/>
          <w:szCs w:val="26"/>
          <w:lang w:val="es-DO"/>
        </w:rPr>
        <w:t>a</w:t>
      </w:r>
      <w:r w:rsidR="00E57CB7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la oferta de nuevas operaciones </w:t>
      </w:r>
      <w:r w:rsidRPr="00095B78">
        <w:rPr>
          <w:rFonts w:ascii="Calibri" w:eastAsia="Times New Roman" w:hAnsi="Calibri" w:cs="Calibri"/>
          <w:sz w:val="26"/>
          <w:szCs w:val="26"/>
          <w:lang w:val="es-DO"/>
        </w:rPr>
        <w:t>p</w:t>
      </w:r>
      <w:r w:rsidR="002765B1" w:rsidRPr="00095B78">
        <w:rPr>
          <w:rFonts w:ascii="Calibri" w:eastAsia="Times New Roman" w:hAnsi="Calibri" w:cs="Calibri"/>
          <w:sz w:val="26"/>
          <w:szCs w:val="26"/>
          <w:lang w:val="es-DO"/>
        </w:rPr>
        <w:t>or</w:t>
      </w:r>
      <w:r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esta vía, entre las que figuran</w:t>
      </w:r>
      <w:r w:rsidR="00E57CB7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apertura de cuentas de ahorro y cuentas de pago electrónico, entrega de tarjeta de crédito prepagadas o débito asociadas a cuentas de ahorro</w:t>
      </w:r>
      <w:r w:rsidRPr="00095B78">
        <w:rPr>
          <w:rFonts w:ascii="Calibri" w:eastAsia="Times New Roman" w:hAnsi="Calibri" w:cs="Calibri"/>
          <w:sz w:val="26"/>
          <w:szCs w:val="26"/>
          <w:lang w:val="es-DO"/>
        </w:rPr>
        <w:t>.</w:t>
      </w:r>
    </w:p>
    <w:p w14:paraId="3C9A78C7" w14:textId="77777777" w:rsidR="00C170CD" w:rsidRDefault="00C170CD" w:rsidP="0099195A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</w:p>
    <w:p w14:paraId="4DFA4CD8" w14:textId="77777777" w:rsidR="002765B1" w:rsidRPr="00095B78" w:rsidRDefault="002765B1" w:rsidP="0099195A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</w:p>
    <w:p w14:paraId="668382DF" w14:textId="1D875F07" w:rsidR="002765B1" w:rsidRPr="00095B78" w:rsidRDefault="002765B1" w:rsidP="0099195A">
      <w:pPr>
        <w:ind w:left="1" w:hanging="3"/>
        <w:jc w:val="both"/>
        <w:rPr>
          <w:rFonts w:ascii="Calibri" w:eastAsia="Times New Roman" w:hAnsi="Calibri" w:cs="Calibri"/>
          <w:b/>
          <w:bCs/>
          <w:sz w:val="26"/>
          <w:szCs w:val="26"/>
          <w:lang w:val="es-DO"/>
        </w:rPr>
      </w:pPr>
      <w:r w:rsidRPr="00095B78">
        <w:rPr>
          <w:rFonts w:ascii="Calibri" w:eastAsia="Times New Roman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7DFE25B2" w14:textId="598D3E56" w:rsidR="002765B1" w:rsidRDefault="004421A0" w:rsidP="0099195A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  <w:r>
        <w:rPr>
          <w:rFonts w:ascii="Calibri" w:eastAsia="Times New Roman" w:hAnsi="Calibri" w:cs="Calibri"/>
          <w:sz w:val="26"/>
          <w:szCs w:val="26"/>
          <w:lang w:val="es-DO"/>
        </w:rPr>
        <w:t>11</w:t>
      </w:r>
      <w:r w:rsidR="00A711AC" w:rsidRPr="00095B78">
        <w:rPr>
          <w:rFonts w:ascii="Calibri" w:eastAsia="Times New Roman" w:hAnsi="Calibri" w:cs="Calibri"/>
          <w:sz w:val="26"/>
          <w:szCs w:val="26"/>
          <w:lang w:val="es-DO"/>
        </w:rPr>
        <w:t xml:space="preserve"> de marzo de 2025</w:t>
      </w:r>
    </w:p>
    <w:p w14:paraId="6B059902" w14:textId="77777777" w:rsidR="00A30817" w:rsidRDefault="00A30817" w:rsidP="0099195A">
      <w:pPr>
        <w:ind w:left="1" w:hanging="3"/>
        <w:jc w:val="both"/>
        <w:rPr>
          <w:rFonts w:ascii="Calibri" w:eastAsia="Times New Roman" w:hAnsi="Calibri" w:cs="Calibri"/>
          <w:sz w:val="26"/>
          <w:szCs w:val="26"/>
          <w:lang w:val="es-DO"/>
        </w:rPr>
      </w:pPr>
    </w:p>
    <w:p w14:paraId="37F5013A" w14:textId="705D2C3B" w:rsidR="00A30817" w:rsidRPr="00095B78" w:rsidRDefault="00EC51D6" w:rsidP="00EC51D6">
      <w:pPr>
        <w:ind w:left="1" w:hanging="3"/>
        <w:jc w:val="center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noProof/>
          <w:sz w:val="26"/>
          <w:szCs w:val="26"/>
          <w:lang w:val="es-DO"/>
        </w:rPr>
        <w:drawing>
          <wp:inline distT="0" distB="0" distL="0" distR="0" wp14:anchorId="4176CE17" wp14:editId="5FAB1342">
            <wp:extent cx="6633497" cy="3731342"/>
            <wp:effectExtent l="0" t="0" r="0" b="2540"/>
            <wp:docPr id="1790619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19977" name="Imagen 179061997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725" cy="37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817" w:rsidRPr="00095B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6254" w14:textId="77777777" w:rsidR="006571F3" w:rsidRDefault="006571F3">
      <w:pPr>
        <w:spacing w:line="240" w:lineRule="auto"/>
        <w:ind w:left="0" w:hanging="2"/>
      </w:pPr>
      <w:r>
        <w:separator/>
      </w:r>
    </w:p>
  </w:endnote>
  <w:endnote w:type="continuationSeparator" w:id="0">
    <w:p w14:paraId="2F3A92FF" w14:textId="77777777" w:rsidR="006571F3" w:rsidRDefault="006571F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21788E3" w14:textId="77777777" w:rsidR="006571F3" w:rsidRDefault="006571F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D73B" w14:textId="77777777" w:rsidR="006571F3" w:rsidRDefault="006571F3">
      <w:pPr>
        <w:spacing w:line="240" w:lineRule="auto"/>
        <w:ind w:left="0" w:hanging="2"/>
      </w:pPr>
      <w:r>
        <w:separator/>
      </w:r>
    </w:p>
  </w:footnote>
  <w:footnote w:type="continuationSeparator" w:id="0">
    <w:p w14:paraId="466960C1" w14:textId="77777777" w:rsidR="006571F3" w:rsidRDefault="006571F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37CF930" w14:textId="77777777" w:rsidR="006571F3" w:rsidRDefault="006571F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1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3"/>
  </w:num>
  <w:num w:numId="8" w16cid:durableId="2126650668">
    <w:abstractNumId w:val="11"/>
  </w:num>
  <w:num w:numId="9" w16cid:durableId="1354262142">
    <w:abstractNumId w:val="29"/>
  </w:num>
  <w:num w:numId="10" w16cid:durableId="1933463512">
    <w:abstractNumId w:val="32"/>
  </w:num>
  <w:num w:numId="11" w16cid:durableId="2117867070">
    <w:abstractNumId w:val="23"/>
  </w:num>
  <w:num w:numId="12" w16cid:durableId="988246475">
    <w:abstractNumId w:val="0"/>
  </w:num>
  <w:num w:numId="13" w16cid:durableId="1724716373">
    <w:abstractNumId w:val="20"/>
  </w:num>
  <w:num w:numId="14" w16cid:durableId="1118446550">
    <w:abstractNumId w:val="43"/>
  </w:num>
  <w:num w:numId="15" w16cid:durableId="810904128">
    <w:abstractNumId w:val="7"/>
  </w:num>
  <w:num w:numId="16" w16cid:durableId="1204368730">
    <w:abstractNumId w:val="30"/>
  </w:num>
  <w:num w:numId="17" w16cid:durableId="455803551">
    <w:abstractNumId w:val="36"/>
  </w:num>
  <w:num w:numId="18" w16cid:durableId="1682972276">
    <w:abstractNumId w:val="24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4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39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6"/>
  </w:num>
  <w:num w:numId="28" w16cid:durableId="555090305">
    <w:abstractNumId w:val="38"/>
  </w:num>
  <w:num w:numId="29" w16cid:durableId="179046926">
    <w:abstractNumId w:val="21"/>
  </w:num>
  <w:num w:numId="30" w16cid:durableId="473958173">
    <w:abstractNumId w:val="19"/>
  </w:num>
  <w:num w:numId="31" w16cid:durableId="2079865103">
    <w:abstractNumId w:val="42"/>
  </w:num>
  <w:num w:numId="32" w16cid:durableId="163396264">
    <w:abstractNumId w:val="9"/>
  </w:num>
  <w:num w:numId="33" w16cid:durableId="527716262">
    <w:abstractNumId w:val="35"/>
  </w:num>
  <w:num w:numId="34" w16cid:durableId="1134718868">
    <w:abstractNumId w:val="37"/>
  </w:num>
  <w:num w:numId="35" w16cid:durableId="1076971479">
    <w:abstractNumId w:val="25"/>
  </w:num>
  <w:num w:numId="36" w16cid:durableId="980769725">
    <w:abstractNumId w:val="27"/>
  </w:num>
  <w:num w:numId="37" w16cid:durableId="1756128910">
    <w:abstractNumId w:val="22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0"/>
  </w:num>
  <w:num w:numId="41" w16cid:durableId="1396317830">
    <w:abstractNumId w:val="31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71198"/>
    <w:rsid w:val="000726A3"/>
    <w:rsid w:val="00072F24"/>
    <w:rsid w:val="00072FFD"/>
    <w:rsid w:val="000740A1"/>
    <w:rsid w:val="000747E2"/>
    <w:rsid w:val="00074C1F"/>
    <w:rsid w:val="00075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462C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A83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37A6D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432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93A"/>
    <w:rsid w:val="00225B0D"/>
    <w:rsid w:val="00226482"/>
    <w:rsid w:val="00227029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41F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81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7C5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1A0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0605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5D01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52C"/>
    <w:rsid w:val="004A2921"/>
    <w:rsid w:val="004A2BC9"/>
    <w:rsid w:val="004A2D1B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767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C7DB9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14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260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1F3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1E5"/>
    <w:rsid w:val="00700254"/>
    <w:rsid w:val="0070055E"/>
    <w:rsid w:val="007008E6"/>
    <w:rsid w:val="00700B39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0EF0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5E2F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0FF0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73C"/>
    <w:rsid w:val="0095299A"/>
    <w:rsid w:val="0095404B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5FB4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0AD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707"/>
    <w:rsid w:val="00A679EB"/>
    <w:rsid w:val="00A700D7"/>
    <w:rsid w:val="00A700F5"/>
    <w:rsid w:val="00A70EE8"/>
    <w:rsid w:val="00A711AC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2DA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144"/>
    <w:rsid w:val="00BB31C7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0CD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7F8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41C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0B7C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2D"/>
    <w:rsid w:val="00EA1EA7"/>
    <w:rsid w:val="00EA22F5"/>
    <w:rsid w:val="00EA35A2"/>
    <w:rsid w:val="00EA38C0"/>
    <w:rsid w:val="00EA3B5C"/>
    <w:rsid w:val="00EA3DE6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1D6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530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44D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3CC9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11</cp:revision>
  <cp:lastPrinted>2024-12-17T19:33:00Z</cp:lastPrinted>
  <dcterms:created xsi:type="dcterms:W3CDTF">2025-03-10T19:26:00Z</dcterms:created>
  <dcterms:modified xsi:type="dcterms:W3CDTF">2025-03-11T15:26:00Z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